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spacing w:before="0" w:after="0"/>
        <w:ind w:hanging="0" w:left="0" w:right="0"/>
        <w:jc w:val="right"/>
        <w:rPr/>
      </w:pPr>
      <w:r>
        <w:rPr>
          <w:rFonts w:cs="Arial" w:ascii="Arial" w:hAnsi="Arial"/>
        </w:rPr>
        <w:t>Проект</w:t>
      </w:r>
    </w:p>
    <w:p>
      <w:pPr>
        <w:pStyle w:val="Heading5"/>
        <w:jc w:val="center"/>
        <w:rPr>
          <w:rFonts w:ascii="Arial" w:hAnsi="Arial" w:cs="Arial"/>
          <w:b w:val="false"/>
          <w:bCs w:val="false"/>
          <w:i w:val="false"/>
          <w:i w:val="false"/>
          <w:iCs w:val="false"/>
          <w:sz w:val="28"/>
          <w:szCs w:val="24"/>
        </w:rPr>
      </w:pPr>
      <w:r>
        <w:rPr/>
        <w:drawing>
          <wp:inline distT="0" distB="0" distL="0" distR="0">
            <wp:extent cx="450215" cy="544830"/>
            <wp:effectExtent l="0" t="0" r="0" b="0"/>
            <wp:docPr id="1" name="_x005F_x0000_i10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1025" descr=""/>
                    <pic:cNvPicPr>
                      <a:picLocks noChangeAspect="1" noChangeArrowheads="1"/>
                    </pic:cNvPicPr>
                  </pic:nvPicPr>
                  <pic:blipFill>
                    <a:blip r:embed="rId2"/>
                    <a:srcRect l="-327" t="-272" r="-327" b="-272"/>
                    <a:stretch>
                      <a:fillRect/>
                    </a:stretch>
                  </pic:blipFill>
                  <pic:spPr bwMode="auto">
                    <a:xfrm>
                      <a:off x="0" y="0"/>
                      <a:ext cx="450215" cy="544830"/>
                    </a:xfrm>
                    <a:prstGeom prst="rect">
                      <a:avLst/>
                    </a:prstGeom>
                    <a:noFill/>
                  </pic:spPr>
                </pic:pic>
              </a:graphicData>
            </a:graphic>
          </wp:inline>
        </w:drawing>
      </w:r>
    </w:p>
    <w:p>
      <w:pPr>
        <w:pStyle w:val="Heading5"/>
        <w:keepNext w:val="true"/>
        <w:spacing w:before="0" w:after="0"/>
        <w:jc w:val="center"/>
        <w:rPr/>
      </w:pPr>
      <w:r>
        <w:rPr>
          <w:rFonts w:cs="Arial" w:ascii="Arial" w:hAnsi="Arial"/>
          <w:b w:val="false"/>
          <w:bCs w:val="false"/>
          <w:i w:val="false"/>
          <w:iCs w:val="false"/>
          <w:sz w:val="28"/>
          <w:szCs w:val="24"/>
        </w:rPr>
        <w:t>Российская Федерация</w:t>
      </w:r>
    </w:p>
    <w:p>
      <w:pPr>
        <w:pStyle w:val="Normal"/>
        <w:ind w:firstLine="2160" w:left="0" w:right="0"/>
        <w:jc w:val="both"/>
        <w:rPr/>
      </w:pPr>
      <w:r>
        <w:rPr>
          <w:rFonts w:cs="Arial" w:ascii="Arial" w:hAnsi="Arial"/>
          <w:sz w:val="36"/>
        </w:rPr>
        <w:t>Городская Дума города Калуги</w:t>
      </w:r>
      <w:r>
        <w:rPr>
          <w:sz w:val="36"/>
        </w:rPr>
        <w:t xml:space="preserve"> </w:t>
      </w:r>
      <w:r>
        <w:rPr/>
        <w:t xml:space="preserve">                    </w:t>
      </w:r>
    </w:p>
    <w:p>
      <w:pPr>
        <w:pStyle w:val="Heading6"/>
        <w:keepNext w:val="true"/>
        <w:spacing w:before="0" w:after="0"/>
        <w:jc w:val="center"/>
        <w:rPr/>
      </w:pPr>
      <w:r>
        <w:rPr>
          <w:rFonts w:cs="Arial" w:ascii="Arial" w:hAnsi="Arial"/>
          <w:b w:val="false"/>
          <w:bCs w:val="false"/>
          <w:sz w:val="60"/>
          <w:szCs w:val="24"/>
        </w:rPr>
        <w:t>РЕШЕНИЕ</w:t>
      </w:r>
    </w:p>
    <w:p>
      <w:pPr>
        <w:pStyle w:val="Normal"/>
        <w:rPr>
          <w:rFonts w:ascii="Arial" w:hAnsi="Arial" w:cs="Arial"/>
          <w:b/>
          <w:bCs/>
          <w:sz w:val="26"/>
          <w:szCs w:val="26"/>
        </w:rPr>
      </w:pPr>
      <w:r>
        <w:rPr>
          <w:rFonts w:cs="Arial" w:ascii="Arial" w:hAnsi="Arial"/>
          <w:b/>
          <w:bCs/>
          <w:sz w:val="26"/>
          <w:szCs w:val="26"/>
        </w:rPr>
      </w:r>
    </w:p>
    <w:p>
      <w:pPr>
        <w:pStyle w:val="Normal"/>
        <w:rPr/>
      </w:pPr>
      <w:r>
        <w:rPr/>
        <w:t xml:space="preserve">от                                                                                                                        № </w:t>
      </w:r>
    </w:p>
    <w:p>
      <w:pPr>
        <w:pStyle w:val="Normal"/>
        <w:rPr/>
      </w:pPr>
      <w:r>
        <w:rPr/>
      </w:r>
    </w:p>
    <w:p>
      <w:pPr>
        <w:pStyle w:val="Normal"/>
        <w:rPr/>
      </w:pPr>
      <w:r>
        <w:rPr/>
      </w:r>
    </w:p>
    <w:p>
      <w:pPr>
        <w:pStyle w:val="Normal"/>
        <w:jc w:val="left"/>
        <w:rPr/>
      </w:pPr>
      <w:r>
        <w:rPr>
          <w:b/>
        </w:rPr>
        <w:t xml:space="preserve">О согласовании </w:t>
      </w:r>
      <w:r>
        <w:rPr>
          <w:b/>
          <w:sz w:val="24"/>
          <w:szCs w:val="24"/>
        </w:rPr>
        <w:t xml:space="preserve">сделки </w:t>
      </w:r>
      <w:r>
        <w:rPr>
          <w:b/>
        </w:rPr>
        <w:t>муниципальному</w:t>
      </w:r>
    </w:p>
    <w:p>
      <w:pPr>
        <w:pStyle w:val="Normal"/>
        <w:jc w:val="left"/>
        <w:rPr/>
      </w:pPr>
      <w:r>
        <w:rPr>
          <w:b/>
        </w:rPr>
        <w:t xml:space="preserve">унитарному предприятию </w:t>
      </w:r>
      <w:r>
        <w:rPr>
          <w:b/>
          <w:bCs/>
          <w:iCs/>
          <w:color w:val="000000"/>
          <w:sz w:val="24"/>
          <w:szCs w:val="24"/>
          <w:u w:val="none"/>
          <w:lang w:val="ru-RU" w:eastAsia="ru-RU"/>
        </w:rPr>
        <w:t>горэлектротранспорта</w:t>
      </w:r>
    </w:p>
    <w:p>
      <w:pPr>
        <w:pStyle w:val="Normal"/>
        <w:jc w:val="left"/>
        <w:rPr/>
      </w:pPr>
      <w:r>
        <w:rPr>
          <w:b/>
          <w:bCs/>
          <w:iCs/>
          <w:color w:val="000000"/>
          <w:sz w:val="24"/>
          <w:szCs w:val="24"/>
          <w:u w:val="none"/>
          <w:lang w:val="ru-RU" w:eastAsia="ru-RU"/>
        </w:rPr>
        <w:t>«Управление Калужского троллейбуса» г. Калуги</w:t>
      </w:r>
    </w:p>
    <w:p>
      <w:pPr>
        <w:pStyle w:val="Normal"/>
        <w:jc w:val="left"/>
        <w:rPr>
          <w:b/>
          <w:sz w:val="24"/>
          <w:szCs w:val="24"/>
        </w:rPr>
      </w:pPr>
      <w:r>
        <w:rPr>
          <w:b/>
          <w:sz w:val="24"/>
          <w:szCs w:val="24"/>
        </w:rPr>
      </w:r>
    </w:p>
    <w:p>
      <w:pPr>
        <w:pStyle w:val="BodyTextIndent"/>
        <w:jc w:val="both"/>
        <w:rPr>
          <w:b/>
          <w:sz w:val="24"/>
          <w:szCs w:val="24"/>
        </w:rPr>
      </w:pPr>
      <w:r>
        <w:rPr>
          <w:b/>
          <w:sz w:val="24"/>
          <w:szCs w:val="24"/>
        </w:rPr>
      </w:r>
    </w:p>
    <w:p>
      <w:pPr>
        <w:pStyle w:val="BodyTextIndent"/>
        <w:widowControl/>
        <w:suppressAutoHyphens w:val="true"/>
        <w:bidi w:val="0"/>
        <w:spacing w:before="0" w:after="0"/>
        <w:ind w:firstLine="737" w:left="0" w:right="0"/>
        <w:jc w:val="both"/>
        <w:rPr/>
      </w:pPr>
      <w:r>
        <w:rPr>
          <w:szCs w:val="24"/>
        </w:rPr>
        <w:t xml:space="preserve">В соответствии с </w:t>
      </w:r>
      <w:r>
        <w:rPr>
          <w:b w:val="false"/>
          <w:sz w:val="24"/>
          <w:szCs w:val="24"/>
          <w:shd w:fill="auto" w:val="clear"/>
        </w:rPr>
        <w:t>решением</w:t>
      </w:r>
      <w:r>
        <w:rPr>
          <w:rFonts w:eastAsia="Times New Roman" w:cs="Times New Roman"/>
          <w:b w:val="false"/>
          <w:bCs/>
          <w:i w:val="false"/>
          <w:caps w:val="false"/>
          <w:smallCaps w:val="false"/>
          <w:color w:val="000000"/>
          <w:spacing w:val="0"/>
          <w:sz w:val="24"/>
          <w:szCs w:val="24"/>
          <w:shd w:fill="auto" w:val="clear"/>
          <w:lang w:val="ru-RU" w:eastAsia="zh-CN" w:bidi="ar-SA"/>
        </w:rPr>
        <w:t xml:space="preserve"> Городской Думы города Калуги от 09.07.2025 № 102 «Об утверждении Положения о создании, реорганизации и ликвидации муниципальных унитарных предприятий города Калуги»</w:t>
      </w:r>
      <w:r>
        <w:rPr>
          <w:rFonts w:cs="Times New Roman"/>
          <w:color w:val="000000"/>
          <w:sz w:val="24"/>
          <w:szCs w:val="24"/>
        </w:rPr>
        <w:t>, статьей 24</w:t>
      </w:r>
      <w:r>
        <w:rPr>
          <w:rFonts w:cs="Times New Roman"/>
          <w:bCs/>
          <w:color w:val="000000"/>
          <w:sz w:val="24"/>
          <w:szCs w:val="24"/>
        </w:rPr>
        <w:t xml:space="preserve"> Устава муниципального образования «Город Калуга» Городская Дума города Калуги</w:t>
      </w:r>
    </w:p>
    <w:p>
      <w:pPr>
        <w:pStyle w:val="BodyTextIndent"/>
        <w:ind w:firstLine="540" w:left="0" w:right="0"/>
        <w:jc w:val="both"/>
        <w:rPr>
          <w:szCs w:val="24"/>
        </w:rPr>
      </w:pPr>
      <w:r>
        <w:rPr>
          <w:szCs w:val="24"/>
        </w:rPr>
      </w:r>
    </w:p>
    <w:p>
      <w:pPr>
        <w:pStyle w:val="BodyTextIndent"/>
        <w:ind w:firstLine="709" w:left="0" w:right="0"/>
        <w:jc w:val="both"/>
        <w:rPr/>
      </w:pPr>
      <w:r>
        <w:rPr>
          <w:szCs w:val="24"/>
        </w:rPr>
        <w:t>РЕШИЛА:</w:t>
      </w:r>
    </w:p>
    <w:p>
      <w:pPr>
        <w:pStyle w:val="BodyTextIndent"/>
        <w:ind w:firstLine="540" w:left="0" w:right="0"/>
        <w:jc w:val="both"/>
        <w:rPr>
          <w:szCs w:val="24"/>
        </w:rPr>
      </w:pPr>
      <w:r>
        <w:rPr>
          <w:szCs w:val="24"/>
        </w:rPr>
      </w:r>
    </w:p>
    <w:p>
      <w:pPr>
        <w:pStyle w:val="Normal"/>
        <w:tabs>
          <w:tab w:val="clear" w:pos="708"/>
          <w:tab w:val="left" w:pos="913" w:leader="none"/>
        </w:tabs>
        <w:spacing w:lineRule="auto" w:line="240"/>
        <w:ind w:firstLine="709" w:left="0" w:right="0"/>
        <w:jc w:val="both"/>
        <w:rPr/>
      </w:pPr>
      <w:r>
        <w:rPr>
          <w:sz w:val="24"/>
          <w:szCs w:val="24"/>
        </w:rPr>
        <w:t>1.</w:t>
        <w:tab/>
      </w:r>
      <w:r>
        <w:rPr>
          <w:b w:val="false"/>
          <w:bCs w:val="false"/>
          <w:iCs/>
          <w:color w:val="000000"/>
          <w:sz w:val="24"/>
          <w:szCs w:val="24"/>
          <w:u w:val="none"/>
          <w:lang w:val="ru-RU" w:eastAsia="ru-RU"/>
        </w:rPr>
        <w:t xml:space="preserve">Согласовать муниципальному унитарному предприятию горэлектротранспорта «Управление Калужского троллейбуса» г. Калуги сделку, </w:t>
      </w:r>
      <w:r>
        <w:rPr>
          <w:rFonts w:eastAsia="Times New Roman" w:cs="Times New Roman"/>
          <w:b w:val="false"/>
          <w:bCs w:val="false"/>
          <w:iCs/>
          <w:color w:val="000000"/>
          <w:sz w:val="24"/>
          <w:szCs w:val="24"/>
          <w:u w:val="none"/>
          <w:lang w:val="ru-RU" w:eastAsia="ru-RU" w:bidi="hi-IN"/>
        </w:rPr>
        <w:t>которая будет совершена по результатам проведения аукциона в электронной форме, участниками которого могут быть только субъекты малого и среднего предпринимательства, на выполнение работ по текущему ремонту кровли здания депо на 100 троллейбусов над участком профилактического ремонта муниципально</w:t>
      </w:r>
      <w:r>
        <w:rPr>
          <w:rFonts w:eastAsia="Times New Roman" w:cs="Times New Roman"/>
          <w:b w:val="false"/>
          <w:bCs w:val="false"/>
          <w:iCs/>
          <w:color w:val="000000"/>
          <w:sz w:val="24"/>
          <w:szCs w:val="24"/>
          <w:u w:val="none"/>
          <w:lang w:val="ru-RU" w:eastAsia="ru-RU" w:bidi="hi-IN"/>
        </w:rPr>
        <w:t>го</w:t>
      </w:r>
      <w:r>
        <w:rPr>
          <w:rFonts w:eastAsia="Times New Roman" w:cs="Times New Roman"/>
          <w:b w:val="false"/>
          <w:bCs w:val="false"/>
          <w:iCs/>
          <w:color w:val="000000"/>
          <w:sz w:val="24"/>
          <w:szCs w:val="24"/>
          <w:u w:val="none"/>
          <w:lang w:val="ru-RU" w:eastAsia="ru-RU" w:bidi="hi-IN"/>
        </w:rPr>
        <w:t xml:space="preserve"> унитарно</w:t>
      </w:r>
      <w:r>
        <w:rPr>
          <w:rFonts w:eastAsia="Times New Roman" w:cs="Times New Roman"/>
          <w:b w:val="false"/>
          <w:bCs w:val="false"/>
          <w:iCs/>
          <w:color w:val="000000"/>
          <w:sz w:val="24"/>
          <w:szCs w:val="24"/>
          <w:u w:val="none"/>
          <w:lang w:val="ru-RU" w:eastAsia="ru-RU" w:bidi="hi-IN"/>
        </w:rPr>
        <w:t>го</w:t>
      </w:r>
      <w:r>
        <w:rPr>
          <w:rFonts w:eastAsia="Times New Roman" w:cs="Times New Roman"/>
          <w:b w:val="false"/>
          <w:bCs w:val="false"/>
          <w:iCs/>
          <w:color w:val="000000"/>
          <w:sz w:val="24"/>
          <w:szCs w:val="24"/>
          <w:u w:val="none"/>
          <w:lang w:val="ru-RU" w:eastAsia="ru-RU" w:bidi="hi-IN"/>
        </w:rPr>
        <w:t xml:space="preserve"> предприяти</w:t>
      </w:r>
      <w:r>
        <w:rPr>
          <w:rFonts w:eastAsia="Times New Roman" w:cs="Times New Roman"/>
          <w:b w:val="false"/>
          <w:bCs w:val="false"/>
          <w:iCs/>
          <w:color w:val="000000"/>
          <w:sz w:val="24"/>
          <w:szCs w:val="24"/>
          <w:u w:val="none"/>
          <w:lang w:val="ru-RU" w:eastAsia="ru-RU" w:bidi="hi-IN"/>
        </w:rPr>
        <w:t>я</w:t>
      </w:r>
      <w:r>
        <w:rPr>
          <w:rFonts w:eastAsia="Times New Roman" w:cs="Times New Roman"/>
          <w:b w:val="false"/>
          <w:bCs w:val="false"/>
          <w:iCs/>
          <w:color w:val="000000"/>
          <w:sz w:val="24"/>
          <w:szCs w:val="24"/>
          <w:u w:val="none"/>
          <w:lang w:val="ru-RU" w:eastAsia="ru-RU" w:bidi="hi-IN"/>
        </w:rPr>
        <w:t xml:space="preserve"> горэлектротранспорта «Управление Калужского троллейбуса» г. Калуги (инв. № 00010002), с начальной (максимальной) ценой договора 5 098 696 (Пять миллионов девяносто восемь тысяч шестьсот девяносто шесть) рублей 10 копеек, в том числе НДС.</w:t>
      </w:r>
    </w:p>
    <w:p>
      <w:pPr>
        <w:pStyle w:val="Normal"/>
        <w:tabs>
          <w:tab w:val="clear" w:pos="708"/>
          <w:tab w:val="left" w:pos="900" w:leader="none"/>
        </w:tabs>
        <w:ind w:firstLine="709" w:left="0" w:right="0"/>
        <w:jc w:val="both"/>
        <w:rPr>
          <w:sz w:val="24"/>
          <w:szCs w:val="24"/>
        </w:rPr>
      </w:pPr>
      <w:r>
        <w:rPr>
          <w:sz w:val="24"/>
          <w:szCs w:val="24"/>
        </w:rPr>
        <w:t>2.</w:t>
        <w:tab/>
        <w:t xml:space="preserve"> Настоящее решение вступает в силу с момента его принятия.</w:t>
      </w:r>
    </w:p>
    <w:p>
      <w:pPr>
        <w:pStyle w:val="Normal"/>
        <w:tabs>
          <w:tab w:val="clear" w:pos="708"/>
          <w:tab w:val="left" w:pos="900" w:leader="none"/>
        </w:tabs>
        <w:ind w:firstLine="540" w:left="0" w:right="0"/>
        <w:jc w:val="both"/>
        <w:rPr>
          <w:sz w:val="24"/>
          <w:szCs w:val="24"/>
        </w:rPr>
      </w:pPr>
      <w:r>
        <w:rPr>
          <w:sz w:val="24"/>
          <w:szCs w:val="24"/>
        </w:rPr>
      </w:r>
    </w:p>
    <w:p>
      <w:pPr>
        <w:pStyle w:val="Normal"/>
        <w:ind w:firstLine="540" w:left="0" w:right="0"/>
        <w:jc w:val="both"/>
        <w:rPr>
          <w:sz w:val="24"/>
          <w:szCs w:val="24"/>
        </w:rPr>
      </w:pPr>
      <w:r>
        <w:rPr>
          <w:sz w:val="24"/>
          <w:szCs w:val="24"/>
        </w:rPr>
      </w:r>
    </w:p>
    <w:p>
      <w:pPr>
        <w:pStyle w:val="Normal"/>
        <w:jc w:val="both"/>
        <w:rPr/>
      </w:pPr>
      <w:r>
        <w:rPr>
          <w:b/>
          <w:bCs/>
        </w:rPr>
        <w:t>Глава городского самоуправления</w:t>
      </w:r>
    </w:p>
    <w:p>
      <w:pPr>
        <w:pStyle w:val="Normal"/>
        <w:tabs>
          <w:tab w:val="clear" w:pos="708"/>
          <w:tab w:val="left" w:pos="9180" w:leader="none"/>
        </w:tabs>
        <w:ind w:hanging="0" w:left="0" w:right="-44"/>
        <w:jc w:val="both"/>
        <w:rPr/>
      </w:pPr>
      <w:r>
        <w:rPr>
          <w:b/>
          <w:bCs/>
        </w:rPr>
        <w:t>города Калуги                                                                                                           Ю.Е.Моисеев</w:t>
      </w:r>
    </w:p>
    <w:p>
      <w:pPr>
        <w:pStyle w:val="Normal"/>
        <w:tabs>
          <w:tab w:val="clear" w:pos="708"/>
          <w:tab w:val="left" w:pos="9180" w:leader="none"/>
        </w:tabs>
        <w:ind w:hanging="0" w:left="0" w:right="-44"/>
        <w:jc w:val="both"/>
        <w:rPr>
          <w:b/>
          <w:bCs/>
        </w:rPr>
      </w:pPr>
      <w:r>
        <w:rPr>
          <w:b/>
          <w:bCs/>
        </w:rPr>
      </w:r>
    </w:p>
    <w:p>
      <w:pPr>
        <w:pStyle w:val="Normal"/>
        <w:tabs>
          <w:tab w:val="clear" w:pos="708"/>
          <w:tab w:val="left" w:pos="9180" w:leader="none"/>
        </w:tabs>
        <w:ind w:hanging="0" w:left="0" w:right="-44"/>
        <w:jc w:val="both"/>
        <w:rPr>
          <w:b/>
          <w:bCs/>
        </w:rPr>
      </w:pPr>
      <w:r>
        <w:rPr>
          <w:b/>
          <w:bCs/>
        </w:rPr>
      </w:r>
    </w:p>
    <w:p>
      <w:pPr>
        <w:pStyle w:val="Normal"/>
        <w:tabs>
          <w:tab w:val="clear" w:pos="708"/>
          <w:tab w:val="left" w:pos="9180" w:leader="none"/>
        </w:tabs>
        <w:ind w:hanging="0" w:left="0" w:right="-44"/>
        <w:jc w:val="both"/>
        <w:rPr>
          <w:b/>
          <w:bCs/>
        </w:rPr>
      </w:pPr>
      <w:r>
        <w:rPr>
          <w:b/>
          <w:bCs/>
        </w:rPr>
      </w:r>
    </w:p>
    <w:p>
      <w:pPr>
        <w:pStyle w:val="Normal"/>
        <w:tabs>
          <w:tab w:val="clear" w:pos="708"/>
          <w:tab w:val="left" w:pos="9180" w:leader="none"/>
        </w:tabs>
        <w:ind w:hanging="0" w:left="0" w:right="-44"/>
        <w:jc w:val="both"/>
        <w:rPr>
          <w:b/>
          <w:bCs/>
        </w:rPr>
      </w:pPr>
      <w:r>
        <w:rPr>
          <w:b/>
          <w:bCs/>
        </w:rPr>
      </w:r>
    </w:p>
    <w:p>
      <w:pPr>
        <w:pStyle w:val="Normal"/>
        <w:tabs>
          <w:tab w:val="clear" w:pos="708"/>
          <w:tab w:val="left" w:pos="9180" w:leader="none"/>
        </w:tabs>
        <w:ind w:hanging="0" w:left="0" w:right="-44"/>
        <w:jc w:val="both"/>
        <w:rPr/>
      </w:pPr>
      <w:r>
        <w:rPr/>
        <w:t>Заключение правового отдела:</w:t>
      </w:r>
    </w:p>
    <w:p>
      <w:pPr>
        <w:pStyle w:val="Normal"/>
        <w:tabs>
          <w:tab w:val="clear" w:pos="708"/>
          <w:tab w:val="left" w:pos="9180" w:leader="none"/>
        </w:tabs>
        <w:ind w:hanging="0" w:left="0" w:right="-44"/>
        <w:jc w:val="both"/>
        <w:rPr/>
      </w:pPr>
      <w:r>
        <w:rPr/>
        <w:t>проект решения Городской Думы города Калуги</w:t>
      </w:r>
    </w:p>
    <w:p>
      <w:pPr>
        <w:pStyle w:val="Normal"/>
        <w:tabs>
          <w:tab w:val="clear" w:pos="708"/>
          <w:tab w:val="left" w:pos="9180" w:leader="none"/>
        </w:tabs>
        <w:ind w:hanging="0" w:left="0" w:right="-44"/>
        <w:jc w:val="both"/>
        <w:rPr>
          <w:sz w:val="24"/>
          <w:szCs w:val="24"/>
        </w:rPr>
      </w:pPr>
      <w:r>
        <w:rPr>
          <w:sz w:val="24"/>
          <w:szCs w:val="24"/>
        </w:rPr>
        <w:t>действующего законодательства не нарушает                                                      И.Ю. Головина</w:t>
      </w:r>
    </w:p>
    <w:sectPr>
      <w:type w:val="nextPage"/>
      <w:pgSz w:w="11906" w:h="16838"/>
      <w:pgMar w:left="1701" w:right="709" w:gutter="0" w:header="0" w:top="1191" w:footer="0" w:bottom="1134"/>
      <w:pgNumType w:start="1" w:fmt="non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isLgl/>
      <w:numFmt w:val="decimal"/>
      <w:suff w:val="nothing"/>
      <w:lvlText w:val=""/>
      <w:lvlJc w:val="left"/>
      <w:pPr>
        <w:tabs>
          <w:tab w:val="num" w:pos="0"/>
        </w:tabs>
        <w:ind w:left="432" w:hanging="432"/>
      </w:pPr>
      <w:rPr/>
    </w:lvl>
    <w:lvl w:ilvl="1">
      <w:start w:val="1"/>
      <w:pStyle w:val="Heading2"/>
      <w:isLgl/>
      <w:numFmt w:val="decimal"/>
      <w:suff w:val="nothing"/>
      <w:lvlText w:val=""/>
      <w:lvlJc w:val="left"/>
      <w:pPr>
        <w:tabs>
          <w:tab w:val="num" w:pos="0"/>
        </w:tabs>
        <w:ind w:left="576" w:hanging="576"/>
      </w:pPr>
      <w:rPr/>
    </w:lvl>
    <w:lvl w:ilvl="2">
      <w:start w:val="1"/>
      <w:pStyle w:val="Heading3"/>
      <w:isLgl/>
      <w:numFmt w:val="decimal"/>
      <w:suff w:val="nothing"/>
      <w:lvlText w:val=""/>
      <w:lvlJc w:val="left"/>
      <w:pPr>
        <w:tabs>
          <w:tab w:val="num" w:pos="0"/>
        </w:tabs>
        <w:ind w:left="720" w:hanging="720"/>
      </w:pPr>
      <w:rPr/>
    </w:lvl>
    <w:lvl w:ilvl="3">
      <w:start w:val="1"/>
      <w:isLgl/>
      <w:numFmt w:val="decimal"/>
      <w:suff w:val="nothing"/>
      <w:lvlText w:val=""/>
      <w:lvlJc w:val="left"/>
      <w:pPr>
        <w:tabs>
          <w:tab w:val="num" w:pos="0"/>
        </w:tabs>
        <w:ind w:left="0" w:hanging="0"/>
      </w:pPr>
      <w:rPr/>
    </w:lvl>
    <w:lvl w:ilvl="4">
      <w:start w:val="1"/>
      <w:pStyle w:val="Heading5"/>
      <w:isLgl/>
      <w:numFmt w:val="decimal"/>
      <w:suff w:val="nothing"/>
      <w:lvlText w:val=""/>
      <w:lvlJc w:val="left"/>
      <w:pPr>
        <w:tabs>
          <w:tab w:val="num" w:pos="0"/>
        </w:tabs>
        <w:ind w:left="1008" w:hanging="1008"/>
      </w:pPr>
      <w:rPr/>
    </w:lvl>
    <w:lvl w:ilvl="5">
      <w:start w:val="1"/>
      <w:pStyle w:val="Heading6"/>
      <w:isLgl/>
      <w:numFmt w:val="decimal"/>
      <w:suff w:val="nothing"/>
      <w:lvlText w:val=""/>
      <w:lvlJc w:val="left"/>
      <w:pPr>
        <w:tabs>
          <w:tab w:val="num" w:pos="0"/>
        </w:tabs>
        <w:ind w:left="1152" w:hanging="1152"/>
      </w:pPr>
      <w:rPr/>
    </w:lvl>
    <w:lvl w:ilvl="6">
      <w:start w:val="1"/>
      <w:isLgl/>
      <w:numFmt w:val="decimal"/>
      <w:suff w:val="nothing"/>
      <w:lvlText w:val=""/>
      <w:lvlJc w:val="left"/>
      <w:pPr>
        <w:tabs>
          <w:tab w:val="num" w:pos="0"/>
        </w:tabs>
        <w:ind w:left="0" w:hanging="0"/>
      </w:pPr>
      <w:rPr/>
    </w:lvl>
    <w:lvl w:ilvl="7">
      <w:start w:val="1"/>
      <w:isLgl/>
      <w:numFmt w:val="decimal"/>
      <w:suff w:val="nothing"/>
      <w:lvlText w:val=""/>
      <w:lvlJc w:val="left"/>
      <w:pPr>
        <w:tabs>
          <w:tab w:val="num" w:pos="0"/>
        </w:tabs>
        <w:ind w:left="0" w:hanging="0"/>
      </w:pPr>
      <w:rPr/>
    </w:lvl>
    <w:lvl w:ilvl="8">
      <w:start w:val="1"/>
      <w:isLgl/>
      <w:numFmt w:val="decimal"/>
      <w:suff w:val="nothing"/>
      <w:lvlText w:val=""/>
      <w:lvlJc w:val="left"/>
      <w:pPr>
        <w:tabs>
          <w:tab w:val="num" w:pos="0"/>
        </w:tabs>
        <w:ind w:left="0" w:hanging="0"/>
      </w:pPr>
      <w:rPr/>
    </w:lvl>
  </w:abstractNum>
  <w:abstractNum w:abstractNumId="2">
    <w:lvl w:ilvl="0">
      <w:start w:val="1"/>
      <w:isLgl/>
      <w:numFmt w:val="decimal"/>
      <w:lvlText w:val="%1."/>
      <w:lvlJc w:val="left"/>
      <w:pPr>
        <w:tabs>
          <w:tab w:val="num" w:pos="360"/>
        </w:tabs>
        <w:ind w:left="360" w:hanging="360"/>
      </w:pPr>
      <w:rPr/>
    </w:lvl>
    <w:lvl w:ilvl="1">
      <w:start w:val="1"/>
      <w:isLgl/>
      <w:numFmt w:val="decimal"/>
      <w:lvlText w:val="%1.%2."/>
      <w:lvlJc w:val="left"/>
      <w:pPr>
        <w:tabs>
          <w:tab w:val="num" w:pos="792"/>
        </w:tabs>
        <w:ind w:left="792" w:hanging="432"/>
      </w:pPr>
      <w:rPr>
        <w:sz w:val="22"/>
        <w:szCs w:val="22"/>
        <w:rFonts w:ascii="Times New Roman" w:hAnsi="Times New Roman" w:cs="Times New Roman"/>
      </w:rPr>
    </w:lvl>
    <w:lvl w:ilvl="2">
      <w:start w:val="1"/>
      <w:isLgl/>
      <w:numFmt w:val="decimal"/>
      <w:lvlText w:val="%1.%2.%3."/>
      <w:lvlJc w:val="left"/>
      <w:pPr>
        <w:tabs>
          <w:tab w:val="num" w:pos="1440"/>
        </w:tabs>
        <w:ind w:left="1224" w:hanging="504"/>
      </w:pPr>
      <w:rPr/>
    </w:lvl>
    <w:lvl w:ilvl="3">
      <w:start w:val="1"/>
      <w:isLgl/>
      <w:numFmt w:val="decimal"/>
      <w:lvlText w:val="%1.%2.%3.%4."/>
      <w:lvlJc w:val="left"/>
      <w:pPr>
        <w:tabs>
          <w:tab w:val="num" w:pos="1800"/>
        </w:tabs>
        <w:ind w:left="1728" w:hanging="648"/>
      </w:pPr>
      <w:rPr/>
    </w:lvl>
    <w:lvl w:ilvl="4">
      <w:start w:val="1"/>
      <w:isLgl/>
      <w:numFmt w:val="decimal"/>
      <w:lvlText w:val="%1.%2.%3.%4.%5."/>
      <w:lvlJc w:val="left"/>
      <w:pPr>
        <w:tabs>
          <w:tab w:val="num" w:pos="2520"/>
        </w:tabs>
        <w:ind w:left="2232" w:hanging="792"/>
      </w:pPr>
      <w:rPr/>
    </w:lvl>
    <w:lvl w:ilvl="5">
      <w:start w:val="1"/>
      <w:isLgl/>
      <w:numFmt w:val="decimal"/>
      <w:lvlText w:val="%1.%2.%3.%4.%5.%6."/>
      <w:lvlJc w:val="left"/>
      <w:pPr>
        <w:tabs>
          <w:tab w:val="num" w:pos="2880"/>
        </w:tabs>
        <w:ind w:left="2736" w:hanging="936"/>
      </w:pPr>
      <w:rPr/>
    </w:lvl>
    <w:lvl w:ilvl="6">
      <w:start w:val="1"/>
      <w:isLgl/>
      <w:numFmt w:val="decimal"/>
      <w:lvlText w:val="%1.%2.%3.%4.%5.%6.%7."/>
      <w:lvlJc w:val="left"/>
      <w:pPr>
        <w:tabs>
          <w:tab w:val="num" w:pos="3600"/>
        </w:tabs>
        <w:ind w:left="3240" w:hanging="1080"/>
      </w:pPr>
      <w:rPr/>
    </w:lvl>
    <w:lvl w:ilvl="7">
      <w:start w:val="1"/>
      <w:isLgl/>
      <w:numFmt w:val="decimal"/>
      <w:lvlText w:val="%1.%2.%3.%4.%5.%6.%7.%8."/>
      <w:lvlJc w:val="left"/>
      <w:pPr>
        <w:tabs>
          <w:tab w:val="num" w:pos="3960"/>
        </w:tabs>
        <w:ind w:left="3744" w:hanging="1224"/>
      </w:pPr>
      <w:rPr/>
    </w:lvl>
    <w:lvl w:ilvl="8">
      <w:start w:val="1"/>
      <w:isLgl/>
      <w:numFmt w:val="decimal"/>
      <w:lvlText w:val="%1.%2.%3.%4.%5.%6.%7.%8.%9."/>
      <w:lvlJc w:val="left"/>
      <w:pPr>
        <w:tabs>
          <w:tab w:val="num" w:pos="4680"/>
        </w:tabs>
        <w:ind w:left="432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link w:val="Heading1Char"/>
    <w:uiPriority w:val="9"/>
    <w:qFormat/>
    <w:pPr>
      <w:keepNext w:val="true"/>
      <w:numPr>
        <w:ilvl w:val="0"/>
        <w:numId w:val="1"/>
      </w:numPr>
      <w:jc w:val="center"/>
      <w:outlineLvl w:val="0"/>
    </w:pPr>
    <w:rPr>
      <w:b/>
      <w:bCs/>
    </w:rPr>
  </w:style>
  <w:style w:type="paragraph" w:styleId="Heading2">
    <w:name w:val="heading 2"/>
    <w:basedOn w:val="Normal"/>
    <w:next w:val="Normal"/>
    <w:link w:val="Heading2Char"/>
    <w:uiPriority w:val="9"/>
    <w:unhideWhenUsed/>
    <w:qFormat/>
    <w:pPr>
      <w:keepNext w:val="true"/>
      <w:numPr>
        <w:ilvl w:val="1"/>
        <w:numId w:val="1"/>
      </w:numPr>
      <w:outlineLvl w:val="1"/>
    </w:pPr>
    <w:rPr>
      <w:b/>
      <w:bCs/>
    </w:rPr>
  </w:style>
  <w:style w:type="paragraph" w:styleId="Heading3">
    <w:name w:val="heading 3"/>
    <w:basedOn w:val="Style13"/>
    <w:next w:val="BodyText"/>
    <w:link w:val="Heading3Char"/>
    <w:uiPriority w:val="9"/>
    <w:unhideWhenUsed/>
    <w:qFormat/>
    <w:pPr>
      <w:numPr>
        <w:ilvl w:val="2"/>
        <w:numId w:val="1"/>
      </w:numPr>
      <w:spacing w:before="140" w:after="120"/>
      <w:outlineLvl w:val="2"/>
    </w:pPr>
    <w:rPr>
      <w:b/>
      <w:bCs/>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Style5">
    <w:name w:val="Символ сноски"/>
    <w:uiPriority w:val="99"/>
    <w:semiHidden/>
    <w:unhideWhenUsed/>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uiPriority w:val="99"/>
    <w:semiHidden/>
    <w:qFormat/>
    <w:rPr>
      <w:sz w:val="20"/>
      <w:szCs w:val="20"/>
    </w:rPr>
  </w:style>
  <w:style w:type="character" w:styleId="Style6">
    <w:name w:val="Символ концевой сноски"/>
    <w:uiPriority w:val="99"/>
    <w:semiHidden/>
    <w:unhideWhenUsed/>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WW8Num2z1">
    <w:name w:val="WW8Num2z1"/>
    <w:qFormat/>
    <w:rPr>
      <w:rFonts w:ascii="Times New Roman" w:hAnsi="Times New Roman" w:cs="Times New Roman"/>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rFonts w:ascii="Symbol" w:hAnsi="Symbol" w:cs="Symbol"/>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rFonts w:ascii="Times New Roman" w:hAnsi="Times New Roman" w:cs="Times New Roman"/>
      <w:sz w:val="22"/>
      <w:szCs w:val="22"/>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Style7">
    <w:name w:val="Основной шрифт абзаца"/>
    <w:qFormat/>
    <w:rPr/>
  </w:style>
  <w:style w:type="character" w:styleId="PageNumber">
    <w:name w:val="page number"/>
    <w:basedOn w:val="Style7"/>
    <w:rPr/>
  </w:style>
  <w:style w:type="character" w:styleId="Style8">
    <w:name w:val="Выделение жирным"/>
    <w:qFormat/>
    <w:rPr>
      <w:b/>
      <w:bCs/>
    </w:rPr>
  </w:style>
  <w:style w:type="character" w:styleId="Style9">
    <w:name w:val="Гипертекстовая ссылка"/>
    <w:qFormat/>
    <w:rPr>
      <w:color w:val="106BBE"/>
    </w:rPr>
  </w:style>
  <w:style w:type="character" w:styleId="5">
    <w:name w:val="Заголовок 5 Знак"/>
    <w:qFormat/>
    <w:rPr>
      <w:b/>
      <w:bCs/>
      <w:i/>
      <w:iCs/>
      <w:sz w:val="26"/>
      <w:szCs w:val="26"/>
    </w:rPr>
  </w:style>
  <w:style w:type="character" w:styleId="6">
    <w:name w:val="Заголовок 6 Знак"/>
    <w:qFormat/>
    <w:rPr>
      <w:b/>
      <w:bCs/>
      <w:sz w:val="22"/>
      <w:szCs w:val="22"/>
    </w:rPr>
  </w:style>
  <w:style w:type="character" w:styleId="Style10">
    <w:name w:val="Основной текст с отступом Знак"/>
    <w:qFormat/>
    <w:rPr>
      <w:sz w:val="24"/>
    </w:rPr>
  </w:style>
  <w:style w:type="character" w:styleId="Style11">
    <w:name w:val="Символ нумерации"/>
    <w:qFormat/>
    <w:rPr/>
  </w:style>
  <w:style w:type="character" w:styleId="3">
    <w:name w:val="Основной шрифт абзаца3"/>
    <w:qFormat/>
    <w:rPr/>
  </w:style>
  <w:style w:type="character" w:styleId="2">
    <w:name w:val="Основной шрифт абзаца2"/>
    <w:qFormat/>
    <w:rPr/>
  </w:style>
  <w:style w:type="character" w:styleId="1">
    <w:name w:val="Основной шрифт абзаца1"/>
    <w:qFormat/>
    <w:rPr/>
  </w:style>
  <w:style w:type="character" w:styleId="WW-">
    <w:name w:val="WW-Символ концевой сноски"/>
    <w:qFormat/>
    <w:rPr>
      <w:vertAlign w:val="superscript"/>
    </w:rPr>
  </w:style>
  <w:style w:type="character" w:styleId="WW-1">
    <w:name w:val="WW-Символ сноски"/>
    <w:qFormat/>
    <w:rPr>
      <w:vertAlign w:val="superscript"/>
    </w:rPr>
  </w:style>
  <w:style w:type="character" w:styleId="InternetLink">
    <w:name w:val="Internet Link"/>
    <w:basedOn w:val="Style7"/>
    <w:qFormat/>
    <w:rPr>
      <w:color w:val="0000FF"/>
      <w:u w:val="single"/>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Style12">
    <w:name w:val="Выделение"/>
    <w:basedOn w:val="DefaultParagraphFont"/>
    <w:qFormat/>
    <w:rPr>
      <w:i/>
      <w:iCs/>
    </w:rPr>
  </w:style>
  <w:style w:type="paragraph" w:styleId="Style13">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uiPriority w:val="35"/>
    <w:unhideWhenUsed/>
    <w:qFormat/>
    <w:pPr>
      <w:suppressLineNumbers/>
      <w:spacing w:before="120" w:after="120"/>
    </w:pPr>
    <w:rPr>
      <w:rFonts w:cs="Mangal"/>
      <w:i/>
      <w:iCs/>
      <w:sz w:val="24"/>
      <w:szCs w:val="24"/>
    </w:rPr>
  </w:style>
  <w:style w:type="paragraph" w:styleId="Style14">
    <w:name w:val="Указатель"/>
    <w:basedOn w:val="Normal"/>
    <w:qFormat/>
    <w:pPr>
      <w:suppressLineNumbers/>
    </w:pPr>
    <w:rPr>
      <w:rFonts w:cs="Mangal"/>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Title">
    <w:name w:val="Title"/>
    <w:basedOn w:val="Style13"/>
    <w:next w:val="BodyText"/>
    <w:link w:val="TitleChar"/>
    <w:uiPriority w:val="10"/>
    <w:qFormat/>
    <w:pPr>
      <w:jc w:val="center"/>
    </w:pPr>
    <w:rPr>
      <w:b/>
      <w:bCs/>
      <w:sz w:val="56"/>
      <w:szCs w:val="56"/>
    </w:rPr>
  </w:style>
  <w:style w:type="paragraph" w:styleId="Subtitle">
    <w:name w:val="Subtitle"/>
    <w:basedOn w:val="Normal"/>
    <w:next w:val="BodyText"/>
    <w:link w:val="SubtitleChar"/>
    <w:uiPriority w:val="11"/>
    <w:qFormat/>
    <w:pPr>
      <w:jc w:val="center"/>
    </w:pPr>
    <w:rPr>
      <w:b/>
      <w:bCs/>
      <w:sz w:val="28"/>
    </w:rPr>
  </w:style>
  <w:style w:type="paragraph" w:styleId="Quote">
    <w:name w:val="Quote"/>
    <w:basedOn w:val="Normal"/>
    <w:next w:val="Normal"/>
    <w:link w:val="QuoteChar"/>
    <w:uiPriority w:val="29"/>
    <w:qFormat/>
    <w:pPr>
      <w:spacing w:before="160" w:after="0"/>
      <w:jc w:val="center"/>
    </w:pPr>
    <w:rPr>
      <w:i/>
      <w:iCs/>
      <w:color w:themeColor="text1" w:themeTint="bf" w:val="404040"/>
    </w:rPr>
  </w:style>
  <w:style w:type="paragraph" w:styleId="ListParagraph">
    <w:name w:val="List Paragraph"/>
    <w:basedOn w:val="Normal"/>
    <w:uiPriority w:val="34"/>
    <w:qFormat/>
    <w:pPr>
      <w:spacing w:before="0" w:after="0"/>
      <w:ind w:left="720"/>
      <w:contextualSpacing/>
    </w:pPr>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basedOn w:val="Normal"/>
    <w:uiPriority w:val="1"/>
    <w:qFormat/>
    <w:pPr>
      <w:spacing w:lineRule="auto" w:line="240" w:before="0" w:after="0"/>
    </w:pPr>
    <w:rPr/>
  </w:style>
  <w:style w:type="paragraph" w:styleId="user4">
    <w:name w:val="Колонтитулы (user)"/>
    <w:basedOn w:val="Normal"/>
    <w:qFormat/>
    <w:pPr/>
    <w:rPr/>
  </w:style>
  <w:style w:type="paragraph" w:styleId="Style15">
    <w:name w:val="Колонтитулы"/>
    <w:basedOn w:val="Normal"/>
    <w:qFormat/>
    <w:pPr>
      <w:suppressLineNumbers/>
      <w:tabs>
        <w:tab w:val="clear" w:pos="708"/>
        <w:tab w:val="center" w:pos="4748" w:leader="none"/>
        <w:tab w:val="right" w:pos="9496" w:leader="none"/>
      </w:tabs>
    </w:pPr>
    <w:rPr/>
  </w:style>
  <w:style w:type="paragraph" w:styleId="Header">
    <w:name w:val="header"/>
    <w:basedOn w:val="Normal"/>
    <w:link w:val="HeaderChar"/>
    <w:uiPriority w:val="99"/>
    <w:unhideWhenUsed/>
    <w:pPr>
      <w:tabs>
        <w:tab w:val="clear" w:pos="708"/>
        <w:tab w:val="center" w:pos="4677" w:leader="none"/>
        <w:tab w:val="right" w:pos="9355" w:leader="none"/>
      </w:tabs>
    </w:pPr>
    <w:rPr/>
  </w:style>
  <w:style w:type="paragraph" w:styleId="Footer">
    <w:name w:val="footer"/>
    <w:basedOn w:val="Normal"/>
    <w:link w:val="FooterChar"/>
    <w:uiPriority w:val="99"/>
    <w:unhideWhenUsed/>
    <w:pPr>
      <w:tabs>
        <w:tab w:val="clear" w:pos="708"/>
        <w:tab w:val="center" w:pos="4677" w:leader="none"/>
        <w:tab w:val="right" w:pos="9355" w:leader="none"/>
      </w:tabs>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IndexHeading">
    <w:name w:val="index heading"/>
    <w:basedOn w:val="Style13"/>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auto"/>
      <w:kern w:val="0"/>
      <w:sz w:val="20"/>
      <w:szCs w:val="20"/>
      <w:lang w:val="ru-RU" w:eastAsia="zh-CN" w:bidi="hi-IN"/>
    </w:rPr>
  </w:style>
  <w:style w:type="paragraph" w:styleId="TableofFigures">
    <w:name w:val="table of figures"/>
    <w:basedOn w:val="Normal"/>
    <w:next w:val="Normal"/>
    <w:uiPriority w:val="99"/>
    <w:unhideWhenUsed/>
    <w:pPr>
      <w:spacing w:before="0" w:afterAutospacing="0" w:after="0"/>
    </w:pPr>
    <w:rPr/>
  </w:style>
  <w:style w:type="paragraph" w:styleId="BodyTextIndent">
    <w:name w:val="Body Text Indent"/>
    <w:basedOn w:val="Normal"/>
    <w:pPr>
      <w:ind w:firstLine="567" w:left="0" w:right="0"/>
    </w:pPr>
    <w:rPr>
      <w:szCs w:val="20"/>
    </w:rPr>
  </w:style>
  <w:style w:type="paragraph" w:styleId="Style16">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17">
    <w:name w:val="Колонтитул"/>
    <w:basedOn w:val="Normal"/>
    <w:qFormat/>
    <w:pPr>
      <w:suppressLineNumbers/>
      <w:tabs>
        <w:tab w:val="clear" w:pos="708"/>
        <w:tab w:val="center" w:pos="4819" w:leader="none"/>
        <w:tab w:val="right" w:pos="9638" w:leader="none"/>
      </w:tabs>
    </w:pPr>
    <w:rPr/>
  </w:style>
  <w:style w:type="paragraph" w:styleId="Style18">
    <w:name w:val="Текст выноски"/>
    <w:basedOn w:val="Normal"/>
    <w:qFormat/>
    <w:pPr/>
    <w:rPr>
      <w:rFonts w:ascii="Tahoma" w:hAnsi="Tahoma" w:cs="Tahoma"/>
      <w:sz w:val="16"/>
      <w:szCs w:val="16"/>
    </w:rPr>
  </w:style>
  <w:style w:type="paragraph" w:styleId="Style19">
    <w:name w:val="Обычный (веб)"/>
    <w:basedOn w:val="Normal"/>
    <w:qFormat/>
    <w:pPr>
      <w:spacing w:before="280" w:after="280"/>
    </w:pPr>
    <w:rPr/>
  </w:style>
  <w:style w:type="paragraph" w:styleId="11">
    <w:name w:val="Знак Знак Знак1 Знак"/>
    <w:basedOn w:val="Normal"/>
    <w:qFormat/>
    <w:pPr>
      <w:numPr>
        <w:ilvl w:val="0"/>
        <w:numId w:val="2"/>
      </w:numPr>
      <w:spacing w:lineRule="exact" w:line="240" w:before="0" w:after="160"/>
      <w:jc w:val="center"/>
    </w:pPr>
    <w:rPr>
      <w:b/>
      <w:sz w:val="22"/>
      <w:szCs w:val="20"/>
      <w:lang w:val="en-US"/>
    </w:rPr>
  </w:style>
  <w:style w:type="paragraph" w:styleId="Style20">
    <w:name w:val="Знак Знак Знак Знак Знак Знак Знак"/>
    <w:basedOn w:val="Normal"/>
    <w:qFormat/>
    <w:pPr>
      <w:spacing w:before="280" w:after="280"/>
    </w:pPr>
    <w:rPr>
      <w:rFonts w:ascii="Tahoma" w:hAnsi="Tahoma" w:cs="Tahoma"/>
      <w:sz w:val="20"/>
      <w:szCs w:val="20"/>
      <w:lang w:val="en-US"/>
    </w:rPr>
  </w:style>
  <w:style w:type="paragraph" w:styleId="Style21">
    <w:name w:val="Знак"/>
    <w:basedOn w:val="Normal"/>
    <w:qFormat/>
    <w:pPr>
      <w:spacing w:before="280" w:after="280"/>
    </w:pPr>
    <w:rPr>
      <w:rFonts w:ascii="Tahoma" w:hAnsi="Tahoma" w:cs="Tahoma"/>
      <w:sz w:val="20"/>
      <w:szCs w:val="20"/>
      <w:lang w:val="en-US"/>
    </w:rPr>
  </w:style>
  <w:style w:type="paragraph" w:styleId="Style22">
    <w:name w:val="Блочная цитата"/>
    <w:basedOn w:val="Normal"/>
    <w:qFormat/>
    <w:pPr>
      <w:spacing w:before="0" w:after="283"/>
      <w:ind w:hanging="0" w:left="567" w:right="567"/>
    </w:pPr>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 w:type="paragraph" w:styleId="caption2">
    <w:name w:val="caption2"/>
    <w:basedOn w:val="Normal"/>
    <w:qFormat/>
    <w:pPr>
      <w:suppressLineNumbers/>
      <w:spacing w:before="120" w:after="120"/>
    </w:pPr>
    <w:rPr>
      <w:rFonts w:cs="Arial"/>
      <w:i/>
      <w:iCs/>
      <w:sz w:val="24"/>
      <w:szCs w:val="24"/>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Arial"/>
      <w:i/>
      <w:iCs/>
      <w:sz w:val="24"/>
      <w:szCs w:val="24"/>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caption11111111111111111111">
    <w:name w:val="caption11111111111111111111"/>
    <w:basedOn w:val="Normal"/>
    <w:qFormat/>
    <w:pPr>
      <w:suppressLineNumbers/>
      <w:spacing w:before="120" w:after="120"/>
    </w:pPr>
    <w:rPr>
      <w:rFonts w:cs="Arial"/>
      <w:i/>
      <w:iCs/>
      <w:sz w:val="24"/>
      <w:szCs w:val="24"/>
    </w:rPr>
  </w:style>
  <w:style w:type="paragraph" w:styleId="caption111111111111111111111">
    <w:name w:val="caption111111111111111111111"/>
    <w:basedOn w:val="Normal"/>
    <w:qFormat/>
    <w:pPr>
      <w:suppressLineNumbers/>
      <w:spacing w:before="120" w:after="120"/>
    </w:pPr>
    <w:rPr>
      <w:rFonts w:cs="Arial"/>
      <w:i/>
      <w:iCs/>
      <w:sz w:val="24"/>
      <w:szCs w:val="24"/>
    </w:rPr>
  </w:style>
  <w:style w:type="paragraph" w:styleId="caption1111111111111111111111">
    <w:name w:val="caption1111111111111111111111"/>
    <w:basedOn w:val="Normal"/>
    <w:qFormat/>
    <w:pPr>
      <w:suppressLineNumbers/>
      <w:spacing w:before="120" w:after="120"/>
    </w:pPr>
    <w:rPr>
      <w:rFonts w:cs="Arial"/>
      <w:i/>
      <w:iCs/>
      <w:sz w:val="24"/>
      <w:szCs w:val="24"/>
    </w:rPr>
  </w:style>
  <w:style w:type="paragraph" w:styleId="Style25">
    <w:name w:val="Название объекта"/>
    <w:basedOn w:val="Normal"/>
    <w:qFormat/>
    <w:pPr>
      <w:suppressLineNumbers/>
      <w:spacing w:before="120" w:after="120"/>
    </w:pPr>
    <w:rPr>
      <w:rFonts w:cs="Arial"/>
      <w:i/>
      <w:iCs/>
      <w:sz w:val="24"/>
      <w:szCs w:val="24"/>
    </w:rPr>
  </w:style>
  <w:style w:type="paragraph" w:styleId="31">
    <w:name w:val="Указатель3"/>
    <w:basedOn w:val="Normal"/>
    <w:qFormat/>
    <w:pPr>
      <w:suppressLineNumbers/>
    </w:pPr>
    <w:rPr>
      <w:rFonts w:cs="Arial"/>
    </w:rPr>
  </w:style>
  <w:style w:type="paragraph" w:styleId="21">
    <w:name w:val="Название объекта2"/>
    <w:basedOn w:val="14"/>
    <w:next w:val="BodyText"/>
    <w:qFormat/>
    <w:pPr>
      <w:jc w:val="center"/>
    </w:pPr>
    <w:rPr>
      <w:b/>
      <w:bCs/>
      <w:sz w:val="56"/>
      <w:szCs w:val="56"/>
    </w:rPr>
  </w:style>
  <w:style w:type="paragraph" w:styleId="22">
    <w:name w:val="Указатель2"/>
    <w:basedOn w:val="Normal"/>
    <w:qFormat/>
    <w:pPr>
      <w:suppressLineNumbers/>
    </w:pPr>
    <w:rPr>
      <w:rFonts w:cs="Mangal"/>
    </w:rPr>
  </w:style>
  <w:style w:type="paragraph" w:styleId="12">
    <w:name w:val="Название объекта1"/>
    <w:basedOn w:val="Normal"/>
    <w:qFormat/>
    <w:pPr>
      <w:suppressLineNumbers/>
      <w:spacing w:before="120" w:after="120"/>
    </w:pPr>
    <w:rPr>
      <w:rFonts w:cs="Mangal"/>
      <w:i/>
      <w:iCs/>
      <w:sz w:val="24"/>
      <w:szCs w:val="24"/>
    </w:rPr>
  </w:style>
  <w:style w:type="paragraph" w:styleId="13">
    <w:name w:val="Указатель1"/>
    <w:basedOn w:val="Normal"/>
    <w:qFormat/>
    <w:pPr>
      <w:suppressLineNumbers/>
    </w:pPr>
    <w:rPr>
      <w:rFonts w:cs="Mangal"/>
    </w:rPr>
  </w:style>
  <w:style w:type="paragraph" w:styleId="Style2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paragraph" w:styleId="user7">
    <w:name w:val="Блочная цитата (user)"/>
    <w:basedOn w:val="Normal"/>
    <w:qFormat/>
    <w:pPr>
      <w:spacing w:before="0" w:after="283"/>
      <w:ind w:hanging="0" w:left="567" w:right="567"/>
    </w:pPr>
    <w:rPr/>
  </w:style>
  <w:style w:type="paragraph" w:styleId="Style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user8">
    <w:name w:val="Содержимое врезки (user)"/>
    <w:basedOn w:val="Normal"/>
    <w:qFormat/>
    <w:pPr/>
    <w:rPr/>
  </w:style>
  <w:style w:type="paragraph" w:styleId="BodyText1">
    <w:name w:val="Body Text1"/>
    <w:basedOn w:val="Normal"/>
    <w:qFormat/>
    <w:pPr>
      <w:widowControl w:val="false"/>
      <w:ind w:firstLine="300" w:left="0" w:right="0"/>
    </w:pPr>
    <w:rPr>
      <w:sz w:val="20"/>
      <w:szCs w:val="20"/>
    </w:rPr>
  </w:style>
  <w:style w:type="paragraph" w:styleId="tableoffigures1">
    <w:name w:val="table of figures1"/>
    <w:basedOn w:val="Normal"/>
    <w:next w:val="Normal"/>
    <w:qFormat/>
    <w:pPr>
      <w:spacing w:before="0" w:after="0"/>
    </w:pPr>
    <w:rPr/>
  </w:style>
  <w:style w:type="paragraph" w:styleId="TOCHeading1">
    <w:name w:val="TOC Heading1"/>
    <w:qFormat/>
    <w:pPr>
      <w:widowControl/>
      <w:suppressAutoHyphens w:val="true"/>
      <w:bidi w:val="0"/>
      <w:spacing w:before="0" w:after="0"/>
      <w:jc w:val="left"/>
    </w:pPr>
    <w:rPr>
      <w:rFonts w:ascii="Times New Roman" w:hAnsi="Times New Roman" w:eastAsia="NSimSun" w:cs="Arial"/>
      <w:color w:val="auto"/>
      <w:kern w:val="0"/>
      <w:sz w:val="20"/>
      <w:szCs w:val="20"/>
      <w:lang w:val="ru-RU" w:eastAsia="zh-CN" w:bidi="hi-IN"/>
    </w:rPr>
  </w:style>
  <w:style w:type="paragraph" w:styleId="Title1">
    <w:name w:val="Title1"/>
    <w:basedOn w:val="Normal"/>
    <w:next w:val="Normal"/>
    <w:qFormat/>
    <w:pPr>
      <w:spacing w:lineRule="auto" w:line="240" w:before="0" w:after="80"/>
      <w:contextualSpacing/>
    </w:pPr>
    <w:rPr>
      <w:rFonts w:ascii="Arial" w:hAnsi="Arial" w:eastAsia="Arial" w:cs="Arial"/>
      <w:spacing w:val="-10"/>
      <w:sz w:val="56"/>
      <w:szCs w:val="56"/>
    </w:rPr>
  </w:style>
  <w:style w:type="paragraph" w:styleId="BodyText2">
    <w:name w:val="Body Text2"/>
    <w:basedOn w:val="Normal"/>
    <w:qFormat/>
    <w:pPr>
      <w:widowControl w:val="false"/>
      <w:ind w:firstLine="300" w:left="0" w:right="0"/>
    </w:pPr>
    <w:rPr>
      <w:sz w:val="20"/>
      <w:szCs w:val="20"/>
    </w:rPr>
  </w:style>
  <w:style w:type="paragraph" w:styleId="BodyTextIndented1">
    <w:name w:val="Body Text, Indented1"/>
    <w:basedOn w:val="Normal"/>
    <w:qFormat/>
    <w:pPr>
      <w:widowControl w:val="false"/>
      <w:ind w:firstLine="300" w:left="0" w:right="0"/>
    </w:pPr>
    <w:rPr>
      <w:sz w:val="20"/>
      <w:szCs w:val="20"/>
    </w:rPr>
  </w:style>
  <w:style w:type="paragraph" w:styleId="14">
    <w:name w:val="Заголовок1"/>
    <w:basedOn w:val="Normal"/>
    <w:next w:val="BodyText"/>
    <w:qFormat/>
    <w:pPr>
      <w:jc w:val="center"/>
    </w:pPr>
    <w:rPr>
      <w:b/>
      <w:bCs/>
      <w:sz w:val="32"/>
    </w:rPr>
  </w:style>
  <w:style w:type="paragraph" w:styleId="Style28">
    <w:name w:val="Содержимое врезки"/>
    <w:basedOn w:val="Normal"/>
    <w:qFormat/>
    <w:pPr/>
    <w:rPr/>
  </w:style>
  <w:style w:type="paragraph" w:styleId="23">
    <w:name w:val="Основной текст с отступом 2"/>
    <w:basedOn w:val="Normal"/>
    <w:qFormat/>
    <w:pPr>
      <w:spacing w:lineRule="auto" w:line="480" w:before="0" w:after="120"/>
      <w:ind w:hanging="0" w:left="283" w:right="0"/>
    </w:pPr>
    <w:rPr/>
  </w:style>
  <w:style w:type="paragraph" w:styleId="BodyTextIndented">
    <w:name w:val="Body Text, Indented"/>
    <w:basedOn w:val="Normal"/>
    <w:qFormat/>
    <w:pPr>
      <w:ind w:firstLine="851" w:left="0" w:right="0"/>
      <w:jc w:val="both"/>
    </w:pPr>
    <w:rPr>
      <w:szCs w:val="20"/>
    </w:rPr>
  </w:style>
  <w:style w:type="numbering" w:styleId="Style29" w:default="1">
    <w:name w:val="Без списка"/>
    <w:uiPriority w:val="99"/>
    <w:semiHidden/>
    <w:unhideWhenUsed/>
    <w:qFormat/>
  </w:style>
  <w:style w:type="numbering" w:styleId="WW8Num1">
    <w:name w:val="WW8Num1"/>
    <w:qFormat/>
  </w:style>
  <w:style w:type="table" w:styleId="670">
    <w:name w:val="Table Grid"/>
    <w:basedOn w:val="84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671">
    <w:name w:val="Table Grid Light"/>
    <w:basedOn w:val="84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672">
    <w:name w:val="Plain Table 1"/>
    <w:basedOn w:val="84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673">
    <w:name w:val="Plain Table 2"/>
    <w:basedOn w:val="84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674">
    <w:name w:val="Plain Table 3"/>
    <w:basedOn w:val="84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675">
    <w:name w:val="Plain Table 4"/>
    <w:basedOn w:val="84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676">
    <w:name w:val="Plain Table 5"/>
    <w:basedOn w:val="84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77">
    <w:name w:val="Grid Table 1 Light"/>
    <w:basedOn w:val="848"/>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678">
    <w:name w:val="Grid Table 1 Light - Accent 1"/>
    <w:basedOn w:val="84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679">
    <w:name w:val="Grid Table 1 Light - Accent 2"/>
    <w:basedOn w:val="84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680">
    <w:name w:val="Grid Table 1 Light - Accent 3"/>
    <w:basedOn w:val="84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681">
    <w:name w:val="Grid Table 1 Light - Accent 4"/>
    <w:basedOn w:val="84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682">
    <w:name w:val="Grid Table 1 Light - Accent 5"/>
    <w:basedOn w:val="84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683">
    <w:name w:val="Grid Table 1 Light - Accent 6"/>
    <w:basedOn w:val="84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684">
    <w:name w:val="Grid Table 2"/>
    <w:basedOn w:val="84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85">
    <w:name w:val="Grid Table 2 - Accent 1"/>
    <w:basedOn w:val="84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86">
    <w:name w:val="Grid Table 2 - Accent 2"/>
    <w:basedOn w:val="84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87">
    <w:name w:val="Grid Table 2 - Accent 3"/>
    <w:basedOn w:val="84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88">
    <w:name w:val="Grid Table 2 - Accent 4"/>
    <w:basedOn w:val="84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89">
    <w:name w:val="Grid Table 2 - Accent 5"/>
    <w:basedOn w:val="84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90">
    <w:name w:val="Grid Table 2 - Accent 6"/>
    <w:basedOn w:val="84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91">
    <w:name w:val="Grid Table 3"/>
    <w:basedOn w:val="84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92">
    <w:name w:val="Grid Table 3 - Accent 1"/>
    <w:basedOn w:val="84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93">
    <w:name w:val="Grid Table 3 - Accent 2"/>
    <w:basedOn w:val="84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94">
    <w:name w:val="Grid Table 3 - Accent 3"/>
    <w:basedOn w:val="84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95">
    <w:name w:val="Grid Table 3 - Accent 4"/>
    <w:basedOn w:val="84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96">
    <w:name w:val="Grid Table 3 - Accent 5"/>
    <w:basedOn w:val="84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97">
    <w:name w:val="Grid Table 3 - Accent 6"/>
    <w:basedOn w:val="84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698">
    <w:name w:val="Grid Table 4"/>
    <w:basedOn w:val="848"/>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699">
    <w:name w:val="Grid Table 4 - Accent 1"/>
    <w:basedOn w:val="848"/>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0">
    <w:name w:val="Grid Table 4 - Accent 2"/>
    <w:basedOn w:val="848"/>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1">
    <w:name w:val="Grid Table 4 - Accent 3"/>
    <w:basedOn w:val="848"/>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2">
    <w:name w:val="Grid Table 4 - Accent 4"/>
    <w:basedOn w:val="848"/>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3">
    <w:name w:val="Grid Table 4 - Accent 5"/>
    <w:basedOn w:val="848"/>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4">
    <w:name w:val="Grid Table 4 - Accent 6"/>
    <w:basedOn w:val="848"/>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5">
    <w:name w:val="Grid Table 5 Dark"/>
    <w:basedOn w:val="84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706">
    <w:name w:val="Grid Table 5 Dark- Accent 1"/>
    <w:basedOn w:val="84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707">
    <w:name w:val="Grid Table 5 Dark - Accent 2"/>
    <w:basedOn w:val="84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708">
    <w:name w:val="Grid Table 5 Dark - Accent 3"/>
    <w:basedOn w:val="84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709">
    <w:name w:val="Grid Table 5 Dark- Accent 4"/>
    <w:basedOn w:val="84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710">
    <w:name w:val="Grid Table 5 Dark - Accent 5"/>
    <w:basedOn w:val="84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711">
    <w:name w:val="Grid Table 5 Dark - Accent 6"/>
    <w:basedOn w:val="84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712">
    <w:name w:val="Grid Table 6 Colorful"/>
    <w:basedOn w:val="848"/>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713">
    <w:name w:val="Grid Table 6 Colorful - Accent 1"/>
    <w:basedOn w:val="848"/>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714">
    <w:name w:val="Grid Table 6 Colorful - Accent 2"/>
    <w:basedOn w:val="84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715">
    <w:name w:val="Grid Table 6 Colorful - Accent 3"/>
    <w:basedOn w:val="848"/>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716">
    <w:name w:val="Grid Table 6 Colorful - Accent 4"/>
    <w:basedOn w:val="84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717">
    <w:name w:val="Grid Table 6 Colorful - Accent 5"/>
    <w:basedOn w:val="848"/>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718">
    <w:name w:val="Grid Table 6 Colorful - Accent 6"/>
    <w:basedOn w:val="848"/>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719">
    <w:name w:val="Grid Table 7 Colorful"/>
    <w:basedOn w:val="848"/>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20">
    <w:name w:val="Grid Table 7 Colorful - Accent 1"/>
    <w:basedOn w:val="848"/>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21">
    <w:name w:val="Grid Table 7 Colorful - Accent 2"/>
    <w:basedOn w:val="848"/>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22">
    <w:name w:val="Grid Table 7 Colorful - Accent 3"/>
    <w:basedOn w:val="848"/>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23">
    <w:name w:val="Grid Table 7 Colorful - Accent 4"/>
    <w:basedOn w:val="848"/>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24">
    <w:name w:val="Grid Table 7 Colorful - Accent 5"/>
    <w:basedOn w:val="848"/>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25">
    <w:name w:val="Grid Table 7 Colorful - Accent 6"/>
    <w:basedOn w:val="848"/>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26">
    <w:name w:val="List Table 1 Light"/>
    <w:basedOn w:val="848"/>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27">
    <w:name w:val="List Table 1 Light - Accent 1"/>
    <w:basedOn w:val="848"/>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28">
    <w:name w:val="List Table 1 Light - Accent 2"/>
    <w:basedOn w:val="848"/>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29">
    <w:name w:val="List Table 1 Light - Accent 3"/>
    <w:basedOn w:val="848"/>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0">
    <w:name w:val="List Table 1 Light - Accent 4"/>
    <w:basedOn w:val="848"/>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1">
    <w:name w:val="List Table 1 Light - Accent 5"/>
    <w:basedOn w:val="848"/>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2">
    <w:name w:val="List Table 1 Light - Accent 6"/>
    <w:basedOn w:val="848"/>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3">
    <w:name w:val="List Table 2"/>
    <w:basedOn w:val="848"/>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4">
    <w:name w:val="List Table 2 - Accent 1"/>
    <w:basedOn w:val="848"/>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5">
    <w:name w:val="List Table 2 - Accent 2"/>
    <w:basedOn w:val="848"/>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6">
    <w:name w:val="List Table 2 - Accent 3"/>
    <w:basedOn w:val="848"/>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7">
    <w:name w:val="List Table 2 - Accent 4"/>
    <w:basedOn w:val="848"/>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8">
    <w:name w:val="List Table 2 - Accent 5"/>
    <w:basedOn w:val="848"/>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9">
    <w:name w:val="List Table 2 - Accent 6"/>
    <w:basedOn w:val="848"/>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0">
    <w:name w:val="List Table 3"/>
    <w:basedOn w:val="84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41">
    <w:name w:val="List Table 3 - Accent 1"/>
    <w:basedOn w:val="848"/>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42">
    <w:name w:val="List Table 3 - Accent 2"/>
    <w:basedOn w:val="84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43">
    <w:name w:val="List Table 3 - Accent 3"/>
    <w:basedOn w:val="848"/>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44">
    <w:name w:val="List Table 3 - Accent 4"/>
    <w:basedOn w:val="84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45">
    <w:name w:val="List Table 3 - Accent 5"/>
    <w:basedOn w:val="848"/>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46">
    <w:name w:val="List Table 3 - Accent 6"/>
    <w:basedOn w:val="848"/>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47">
    <w:name w:val="List Table 4"/>
    <w:basedOn w:val="84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48">
    <w:name w:val="List Table 4 - Accent 1"/>
    <w:basedOn w:val="848"/>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49">
    <w:name w:val="List Table 4 - Accent 2"/>
    <w:basedOn w:val="848"/>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0">
    <w:name w:val="List Table 4 - Accent 3"/>
    <w:basedOn w:val="848"/>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1">
    <w:name w:val="List Table 4 - Accent 4"/>
    <w:basedOn w:val="848"/>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2">
    <w:name w:val="List Table 4 - Accent 5"/>
    <w:basedOn w:val="848"/>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3">
    <w:name w:val="List Table 4 - Accent 6"/>
    <w:basedOn w:val="848"/>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4">
    <w:name w:val="List Table 5 Dark"/>
    <w:basedOn w:val="848"/>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55">
    <w:name w:val="List Table 5 Dark - Accent 1"/>
    <w:basedOn w:val="848"/>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56">
    <w:name w:val="List Table 5 Dark - Accent 2"/>
    <w:basedOn w:val="848"/>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57">
    <w:name w:val="List Table 5 Dark - Accent 3"/>
    <w:basedOn w:val="848"/>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58">
    <w:name w:val="List Table 5 Dark - Accent 4"/>
    <w:basedOn w:val="848"/>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59">
    <w:name w:val="List Table 5 Dark - Accent 5"/>
    <w:basedOn w:val="848"/>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60">
    <w:name w:val="List Table 5 Dark - Accent 6"/>
    <w:basedOn w:val="848"/>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61">
    <w:name w:val="List Table 6 Colorful"/>
    <w:basedOn w:val="848"/>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2">
    <w:name w:val="List Table 6 Colorful - Accent 1"/>
    <w:basedOn w:val="848"/>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3">
    <w:name w:val="List Table 6 Colorful - Accent 2"/>
    <w:basedOn w:val="848"/>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4">
    <w:name w:val="List Table 6 Colorful - Accent 3"/>
    <w:basedOn w:val="848"/>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5">
    <w:name w:val="List Table 6 Colorful - Accent 4"/>
    <w:basedOn w:val="848"/>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6">
    <w:name w:val="List Table 6 Colorful - Accent 5"/>
    <w:basedOn w:val="848"/>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7">
    <w:name w:val="List Table 6 Colorful - Accent 6"/>
    <w:basedOn w:val="848"/>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8">
    <w:name w:val="List Table 7 Colorful"/>
    <w:basedOn w:val="848"/>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769">
    <w:name w:val="List Table 7 Colorful - Accent 1"/>
    <w:basedOn w:val="848"/>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770">
    <w:name w:val="List Table 7 Colorful - Accent 2"/>
    <w:basedOn w:val="848"/>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771">
    <w:name w:val="List Table 7 Colorful - Accent 3"/>
    <w:basedOn w:val="848"/>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772">
    <w:name w:val="List Table 7 Colorful - Accent 4"/>
    <w:basedOn w:val="848"/>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773">
    <w:name w:val="List Table 7 Colorful - Accent 5"/>
    <w:basedOn w:val="848"/>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774">
    <w:name w:val="List Table 7 Colorful - Accent 6"/>
    <w:basedOn w:val="848"/>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775">
    <w:name w:val="Lined - Accent"/>
    <w:basedOn w:val="84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776">
    <w:name w:val="Lined - Accent 1"/>
    <w:basedOn w:val="84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777">
    <w:name w:val="Lined - Accent 2"/>
    <w:basedOn w:val="84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778">
    <w:name w:val="Lined - Accent 3"/>
    <w:basedOn w:val="84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779">
    <w:name w:val="Lined - Accent 4"/>
    <w:basedOn w:val="84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780">
    <w:name w:val="Lined - Accent 5"/>
    <w:basedOn w:val="84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781">
    <w:name w:val="Lined - Accent 6"/>
    <w:basedOn w:val="84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782">
    <w:name w:val="Bordered &amp; Lined - Accent"/>
    <w:basedOn w:val="848"/>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783">
    <w:name w:val="Bordered &amp; Lined - Accent 1"/>
    <w:basedOn w:val="848"/>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784">
    <w:name w:val="Bordered &amp; Lined - Accent 2"/>
    <w:basedOn w:val="848"/>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785">
    <w:name w:val="Bordered &amp; Lined - Accent 3"/>
    <w:basedOn w:val="848"/>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786">
    <w:name w:val="Bordered &amp; Lined - Accent 4"/>
    <w:basedOn w:val="848"/>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787">
    <w:name w:val="Bordered &amp; Lined - Accent 5"/>
    <w:basedOn w:val="848"/>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788">
    <w:name w:val="Bordered &amp; Lined - Accent 6"/>
    <w:basedOn w:val="848"/>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789">
    <w:name w:val="Bordered"/>
    <w:basedOn w:val="848"/>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0">
    <w:name w:val="Bordered - Accent 1"/>
    <w:basedOn w:val="84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1">
    <w:name w:val="Bordered - Accent 2"/>
    <w:basedOn w:val="84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2">
    <w:name w:val="Bordered - Accent 3"/>
    <w:basedOn w:val="84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3">
    <w:name w:val="Bordered - Accent 4"/>
    <w:basedOn w:val="84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4">
    <w:name w:val="Bordered - Accent 5"/>
    <w:basedOn w:val="84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5">
    <w:name w:val="Bordered - Accent 6"/>
    <w:basedOn w:val="84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848">
    <w:name w:val="Normal Table"/>
    <w:uiPriority w:val="99"/>
    <w:semiHidden/>
    <w:unhideWhenUsed/>
    <w:qFormat/>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LibreOffice/25.2.5.2$Windows_X86_64 LibreOffice_project/03d19516eb2e1dd5d4ccd751a0d6f35f35e08022</Application>
  <AppVersion>15.0000</AppVersion>
  <Pages>1</Pages>
  <Words>173</Words>
  <Characters>1250</Characters>
  <CharactersWithSpaces>1707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2015-10-30T12:29:00Z</dcterms:created>
  <dc:creator>makarovaaa</dc:creator>
  <dc:description/>
  <dc:language>ru-RU</dc:language>
  <cp:lastModifiedBy/>
  <dcterms:modified xsi:type="dcterms:W3CDTF">2025-09-02T11:31:33Z</dcterms:modified>
  <cp:revision>300</cp:revision>
  <dc:subject/>
  <dc:title>Проект</dc:title>
</cp:coreProperties>
</file>

<file path=docProps/custom.xml><?xml version="1.0" encoding="utf-8"?>
<Properties xmlns="http://schemas.openxmlformats.org/officeDocument/2006/custom-properties" xmlns:vt="http://schemas.openxmlformats.org/officeDocument/2006/docPropsVTypes"/>
</file>